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E1AC31" w:rsidR="006B1AEE" w:rsidRPr="00707D97" w:rsidRDefault="00D25F7D">
      <w:pPr>
        <w:rPr>
          <w:rFonts w:ascii="Times New Roman" w:eastAsia="Times New Roman" w:hAnsi="Times New Roman" w:cs="Times New Roman"/>
          <w:b/>
          <w:i/>
          <w:iCs/>
          <w:sz w:val="22"/>
          <w:szCs w:val="22"/>
          <w:u w:val="single"/>
        </w:rPr>
      </w:pPr>
      <w:r>
        <w:rPr>
          <w:rFonts w:ascii="Times New Roman" w:eastAsia="Times New Roman" w:hAnsi="Times New Roman" w:cs="Times New Roman"/>
          <w:b/>
          <w:sz w:val="22"/>
          <w:szCs w:val="22"/>
          <w:u w:val="single"/>
        </w:rPr>
        <w:t xml:space="preserve">Syllabus for </w:t>
      </w:r>
      <w:r w:rsidR="00707D97" w:rsidRPr="00707D97">
        <w:rPr>
          <w:rFonts w:ascii="Times New Roman" w:eastAsia="Times New Roman" w:hAnsi="Times New Roman" w:cs="Times New Roman"/>
          <w:b/>
          <w:i/>
          <w:iCs/>
          <w:sz w:val="22"/>
          <w:szCs w:val="22"/>
          <w:highlight w:val="yellow"/>
          <w:u w:val="single"/>
        </w:rPr>
        <w:t>&lt;Course Number &amp; Title&gt;</w:t>
      </w:r>
    </w:p>
    <w:p w14:paraId="00000002" w14:textId="77777777" w:rsidR="006B1AEE" w:rsidRDefault="006B1AEE">
      <w:pPr>
        <w:rPr>
          <w:rFonts w:ascii="Times New Roman" w:eastAsia="Times New Roman" w:hAnsi="Times New Roman" w:cs="Times New Roman"/>
          <w:b/>
          <w:sz w:val="22"/>
          <w:szCs w:val="22"/>
          <w:u w:val="single"/>
        </w:rPr>
      </w:pPr>
    </w:p>
    <w:p w14:paraId="77CAA164" w14:textId="77777777" w:rsidR="009F564D" w:rsidRDefault="009F564D" w:rsidP="00707D97">
      <w:pPr>
        <w:rPr>
          <w:rFonts w:ascii="Times New Roman" w:eastAsia="Times New Roman" w:hAnsi="Times New Roman" w:cs="Times New Roman"/>
          <w:b/>
          <w:color w:val="000000"/>
          <w:sz w:val="22"/>
          <w:szCs w:val="22"/>
          <w:u w:val="single"/>
        </w:rPr>
      </w:pPr>
    </w:p>
    <w:p w14:paraId="03C6A713" w14:textId="0E8DFA5E" w:rsidR="00707D97" w:rsidRPr="00707D97" w:rsidRDefault="00D25F7D" w:rsidP="00707D97">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Description:</w:t>
      </w:r>
      <w:r>
        <w:rPr>
          <w:rFonts w:ascii="Times New Roman" w:eastAsia="Times New Roman" w:hAnsi="Times New Roman" w:cs="Times New Roman"/>
          <w:sz w:val="22"/>
          <w:szCs w:val="22"/>
        </w:rPr>
        <w:t xml:space="preserve">   </w:t>
      </w:r>
      <w:r w:rsidR="00707D97" w:rsidRPr="00707D97">
        <w:rPr>
          <w:rFonts w:ascii="Times New Roman" w:eastAsia="Times New Roman" w:hAnsi="Times New Roman" w:cs="Times New Roman"/>
          <w:i/>
          <w:iCs/>
          <w:sz w:val="22"/>
          <w:szCs w:val="22"/>
        </w:rPr>
        <w:t xml:space="preserve">Enter course description. If this is an existing course, add the description from the Catalog: </w:t>
      </w:r>
      <w:hyperlink r:id="rId5" w:history="1">
        <w:r w:rsidR="00707D97" w:rsidRPr="00707D97">
          <w:rPr>
            <w:rFonts w:ascii="Times New Roman" w:eastAsia="Times New Roman" w:hAnsi="Times New Roman" w:cs="Times New Roman"/>
            <w:color w:val="0000FF"/>
            <w:u w:val="single"/>
          </w:rPr>
          <w:t>https://catalog.ucsc.edu/Current/General-Catalog/Courses</w:t>
        </w:r>
      </w:hyperlink>
    </w:p>
    <w:p w14:paraId="00000004" w14:textId="770428FD" w:rsidR="006B1AEE" w:rsidRDefault="006B1AEE" w:rsidP="00707D97">
      <w:pPr>
        <w:rPr>
          <w:rFonts w:ascii="Times New Roman" w:eastAsia="Times New Roman" w:hAnsi="Times New Roman" w:cs="Times New Roman"/>
          <w:sz w:val="22"/>
          <w:szCs w:val="22"/>
        </w:rPr>
      </w:pPr>
    </w:p>
    <w:p w14:paraId="00000005" w14:textId="77777777" w:rsidR="006B1AEE" w:rsidRDefault="006B1AEE">
      <w:pPr>
        <w:rPr>
          <w:rFonts w:ascii="Times New Roman" w:eastAsia="Times New Roman" w:hAnsi="Times New Roman" w:cs="Times New Roman"/>
          <w:sz w:val="22"/>
          <w:szCs w:val="22"/>
        </w:rPr>
      </w:pPr>
    </w:p>
    <w:p w14:paraId="00000006" w14:textId="63AD9A39" w:rsidR="006B1AEE" w:rsidRPr="00707D97" w:rsidRDefault="00D25F7D">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Learning outcomes:</w:t>
      </w:r>
      <w:r>
        <w:rPr>
          <w:rFonts w:ascii="Times New Roman" w:eastAsia="Times New Roman" w:hAnsi="Times New Roman" w:cs="Times New Roman"/>
          <w:color w:val="000000"/>
          <w:sz w:val="22"/>
          <w:szCs w:val="22"/>
        </w:rPr>
        <w:t xml:space="preserve"> </w:t>
      </w:r>
      <w:r w:rsidR="00707D97" w:rsidRPr="00707D97">
        <w:rPr>
          <w:rFonts w:ascii="Times New Roman" w:eastAsia="Times New Roman" w:hAnsi="Times New Roman" w:cs="Times New Roman"/>
          <w:i/>
          <w:iCs/>
          <w:color w:val="000000"/>
          <w:sz w:val="22"/>
          <w:szCs w:val="22"/>
        </w:rPr>
        <w:t xml:space="preserve">For help on identifying learning outcomes, please see: </w:t>
      </w:r>
      <w:hyperlink r:id="rId6" w:history="1">
        <w:r w:rsidR="00707D97" w:rsidRPr="00707D97">
          <w:rPr>
            <w:rFonts w:ascii="Times New Roman" w:eastAsia="Times New Roman" w:hAnsi="Times New Roman" w:cs="Times New Roman"/>
            <w:color w:val="0000FF"/>
            <w:u w:val="single"/>
          </w:rPr>
          <w:t>https://iraps.ucsc.edu/assessment/course-learning-outcomes.html</w:t>
        </w:r>
      </w:hyperlink>
    </w:p>
    <w:p w14:paraId="00000007" w14:textId="77777777" w:rsidR="006B1AEE" w:rsidRDefault="006B1AEE">
      <w:pPr>
        <w:rPr>
          <w:rFonts w:ascii="Times New Roman" w:eastAsia="Times New Roman" w:hAnsi="Times New Roman" w:cs="Times New Roman"/>
          <w:color w:val="000000"/>
          <w:sz w:val="22"/>
          <w:szCs w:val="22"/>
        </w:rPr>
      </w:pPr>
    </w:p>
    <w:p w14:paraId="4FB55E9D" w14:textId="77777777" w:rsidR="007904A3" w:rsidRDefault="007904A3">
      <w:pPr>
        <w:rPr>
          <w:rFonts w:ascii="Times New Roman" w:eastAsia="Times New Roman" w:hAnsi="Times New Roman" w:cs="Times New Roman"/>
          <w:b/>
          <w:color w:val="000000"/>
          <w:sz w:val="22"/>
          <w:szCs w:val="22"/>
          <w:u w:val="single"/>
        </w:rPr>
      </w:pPr>
    </w:p>
    <w:p w14:paraId="00000008" w14:textId="20FB445D" w:rsidR="006B1AEE" w:rsidRDefault="00D25F7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Prerequisites</w:t>
      </w:r>
      <w:r w:rsidR="00707D97">
        <w:rPr>
          <w:rFonts w:ascii="Times New Roman" w:eastAsia="Times New Roman" w:hAnsi="Times New Roman" w:cs="Times New Roman"/>
          <w:b/>
          <w:color w:val="000000"/>
          <w:sz w:val="22"/>
          <w:szCs w:val="22"/>
          <w:u w:val="single"/>
        </w:rPr>
        <w:t>:</w:t>
      </w:r>
    </w:p>
    <w:p w14:paraId="006627CD" w14:textId="77777777" w:rsidR="0036741C" w:rsidRDefault="0036741C">
      <w:pPr>
        <w:rPr>
          <w:rFonts w:ascii="Times New Roman" w:eastAsia="Times New Roman" w:hAnsi="Times New Roman" w:cs="Times New Roman"/>
          <w:color w:val="000000"/>
          <w:sz w:val="22"/>
          <w:szCs w:val="22"/>
        </w:rPr>
      </w:pPr>
    </w:p>
    <w:p w14:paraId="00000009" w14:textId="77777777" w:rsidR="006B1AEE" w:rsidRDefault="006B1AEE">
      <w:pPr>
        <w:rPr>
          <w:rFonts w:ascii="Times New Roman" w:eastAsia="Times New Roman" w:hAnsi="Times New Roman" w:cs="Times New Roman"/>
          <w:color w:val="000000"/>
          <w:sz w:val="22"/>
          <w:szCs w:val="22"/>
        </w:rPr>
      </w:pPr>
    </w:p>
    <w:p w14:paraId="1EB5888A" w14:textId="77777777" w:rsidR="009F564D" w:rsidRDefault="009F564D" w:rsidP="00707D97">
      <w:pPr>
        <w:rPr>
          <w:rFonts w:ascii="Times New Roman" w:eastAsia="Times New Roman" w:hAnsi="Times New Roman" w:cs="Times New Roman"/>
          <w:b/>
          <w:color w:val="000000"/>
          <w:sz w:val="22"/>
          <w:szCs w:val="22"/>
          <w:u w:val="single"/>
        </w:rPr>
      </w:pPr>
      <w:bookmarkStart w:id="0" w:name="_GoBack"/>
      <w:bookmarkEnd w:id="0"/>
    </w:p>
    <w:p w14:paraId="605BB727" w14:textId="27024FA1" w:rsidR="009F564D" w:rsidRDefault="009F564D" w:rsidP="00707D97">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Weekly Schedule:</w:t>
      </w:r>
      <w:r>
        <w:rPr>
          <w:rFonts w:ascii="Times New Roman" w:eastAsia="Times New Roman" w:hAnsi="Times New Roman" w:cs="Times New Roman"/>
          <w:b/>
          <w:color w:val="000000"/>
          <w:sz w:val="22"/>
          <w:szCs w:val="22"/>
        </w:rPr>
        <w:t xml:space="preserve"> </w:t>
      </w:r>
      <w:r w:rsidRPr="009F564D">
        <w:rPr>
          <w:rFonts w:ascii="Times New Roman" w:eastAsia="Times New Roman" w:hAnsi="Times New Roman" w:cs="Times New Roman"/>
          <w:bCs/>
          <w:i/>
          <w:iCs/>
          <w:color w:val="000000"/>
          <w:sz w:val="22"/>
          <w:szCs w:val="22"/>
        </w:rPr>
        <w:t>If you have them, enter lecture, discussion/lab sections, Office Hours, TA Office Hours</w:t>
      </w:r>
      <w:r>
        <w:rPr>
          <w:rFonts w:ascii="Times New Roman" w:eastAsia="Times New Roman" w:hAnsi="Times New Roman" w:cs="Times New Roman"/>
          <w:bCs/>
          <w:i/>
          <w:iCs/>
          <w:color w:val="000000"/>
          <w:sz w:val="22"/>
          <w:szCs w:val="22"/>
        </w:rPr>
        <w:t>.</w:t>
      </w:r>
    </w:p>
    <w:p w14:paraId="2201EDA1" w14:textId="77777777" w:rsidR="009F564D" w:rsidRDefault="009F564D" w:rsidP="00707D97">
      <w:pPr>
        <w:rPr>
          <w:rFonts w:ascii="Times New Roman" w:eastAsia="Times New Roman" w:hAnsi="Times New Roman" w:cs="Times New Roman"/>
          <w:b/>
          <w:color w:val="000000"/>
          <w:sz w:val="22"/>
          <w:szCs w:val="22"/>
          <w:u w:val="single"/>
        </w:rPr>
      </w:pPr>
    </w:p>
    <w:p w14:paraId="66D37ACF" w14:textId="77777777" w:rsidR="009F564D" w:rsidRDefault="009F564D" w:rsidP="00707D97">
      <w:pPr>
        <w:rPr>
          <w:rFonts w:ascii="Times New Roman" w:eastAsia="Times New Roman" w:hAnsi="Times New Roman" w:cs="Times New Roman"/>
          <w:b/>
          <w:color w:val="000000"/>
          <w:sz w:val="22"/>
          <w:szCs w:val="22"/>
          <w:u w:val="single"/>
        </w:rPr>
      </w:pPr>
    </w:p>
    <w:p w14:paraId="0000000F" w14:textId="0148F45E" w:rsidR="006B1AEE" w:rsidRDefault="00D25F7D" w:rsidP="00707D97">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Textbook/Materials:</w:t>
      </w:r>
    </w:p>
    <w:p w14:paraId="72450C2E" w14:textId="77777777" w:rsidR="0036741C" w:rsidRDefault="0036741C" w:rsidP="00707D97">
      <w:pPr>
        <w:rPr>
          <w:rFonts w:ascii="Times New Roman" w:eastAsia="Times New Roman" w:hAnsi="Times New Roman" w:cs="Times New Roman"/>
          <w:sz w:val="22"/>
          <w:szCs w:val="22"/>
        </w:rPr>
      </w:pPr>
    </w:p>
    <w:p w14:paraId="46664834" w14:textId="77777777" w:rsidR="009F564D" w:rsidRDefault="009F564D" w:rsidP="009F564D">
      <w:pPr>
        <w:rPr>
          <w:rFonts w:ascii="Times New Roman" w:eastAsia="Times New Roman" w:hAnsi="Times New Roman" w:cs="Times New Roman"/>
          <w:b/>
          <w:color w:val="000000"/>
          <w:sz w:val="22"/>
          <w:szCs w:val="22"/>
          <w:u w:val="single"/>
        </w:rPr>
      </w:pPr>
    </w:p>
    <w:p w14:paraId="648D97B8" w14:textId="77777777" w:rsidR="009F564D" w:rsidRDefault="009F564D" w:rsidP="009F564D">
      <w:pPr>
        <w:rPr>
          <w:rFonts w:ascii="Times New Roman" w:eastAsia="Times New Roman" w:hAnsi="Times New Roman" w:cs="Times New Roman"/>
          <w:b/>
          <w:color w:val="000000"/>
          <w:sz w:val="22"/>
          <w:szCs w:val="22"/>
          <w:u w:val="single"/>
        </w:rPr>
      </w:pPr>
    </w:p>
    <w:p w14:paraId="447049F6" w14:textId="5A1B4E09" w:rsidR="0036741C" w:rsidRPr="009F564D" w:rsidRDefault="00D25F7D" w:rsidP="009F564D">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Student Hours:</w:t>
      </w:r>
      <w:r w:rsidR="0036741C">
        <w:rPr>
          <w:rFonts w:ascii="Times New Roman" w:eastAsia="Times New Roman" w:hAnsi="Times New Roman" w:cs="Times New Roman"/>
          <w:bCs/>
          <w:color w:val="000000"/>
          <w:sz w:val="22"/>
          <w:szCs w:val="22"/>
        </w:rPr>
        <w:t xml:space="preserve"> </w:t>
      </w:r>
      <w:r w:rsidR="009F564D" w:rsidRPr="009F564D">
        <w:rPr>
          <w:rFonts w:ascii="Times New Roman" w:eastAsia="Times New Roman" w:hAnsi="Times New Roman" w:cs="Times New Roman"/>
          <w:bCs/>
          <w:i/>
          <w:iCs/>
          <w:color w:val="000000"/>
          <w:sz w:val="22"/>
          <w:szCs w:val="22"/>
        </w:rPr>
        <w:t>Student hours for class: Systemwide Senate Regulation 760 specifies that one academic credit corresponds to three hours of work per week for students</w:t>
      </w:r>
      <w:r w:rsidR="009F564D">
        <w:rPr>
          <w:rFonts w:ascii="Times New Roman" w:eastAsia="Times New Roman" w:hAnsi="Times New Roman" w:cs="Times New Roman"/>
        </w:rPr>
        <w:t xml:space="preserve">. </w:t>
      </w:r>
      <w:r w:rsidR="0036741C" w:rsidRPr="0036741C">
        <w:rPr>
          <w:rFonts w:ascii="Times New Roman" w:eastAsia="Times New Roman" w:hAnsi="Times New Roman" w:cs="Times New Roman"/>
          <w:bCs/>
          <w:i/>
          <w:iCs/>
          <w:color w:val="000000"/>
          <w:sz w:val="22"/>
          <w:szCs w:val="22"/>
        </w:rPr>
        <w:t xml:space="preserve">Example: </w:t>
      </w:r>
      <w:r w:rsidR="0036741C" w:rsidRPr="0036741C">
        <w:rPr>
          <w:rFonts w:ascii="Times New Roman" w:eastAsia="Times New Roman" w:hAnsi="Times New Roman" w:cs="Times New Roman"/>
          <w:i/>
          <w:iCs/>
          <w:color w:val="000000"/>
          <w:sz w:val="22"/>
          <w:szCs w:val="22"/>
        </w:rPr>
        <w:t>Students in this class will be expected to work about 15 hours per week on the course material, including 3h15 in class with the instructor, 1 hour in section, 2 hour in office hours (with either the instructor or the TA) to ask questions as necessary, and finally, 9 hours per week of independent work on homework and work to understand the material.</w:t>
      </w:r>
      <w:r w:rsidR="0036741C">
        <w:rPr>
          <w:rFonts w:ascii="Times New Roman" w:eastAsia="Times New Roman" w:hAnsi="Times New Roman" w:cs="Times New Roman"/>
          <w:color w:val="000000"/>
          <w:sz w:val="22"/>
          <w:szCs w:val="22"/>
        </w:rPr>
        <w:t> </w:t>
      </w:r>
    </w:p>
    <w:p w14:paraId="00000011" w14:textId="22D238E9" w:rsidR="006B1AEE" w:rsidRPr="0036741C" w:rsidRDefault="006B1AEE">
      <w:pPr>
        <w:rPr>
          <w:rFonts w:ascii="Times New Roman" w:eastAsia="Times New Roman" w:hAnsi="Times New Roman" w:cs="Times New Roman"/>
          <w:bCs/>
          <w:color w:val="000000"/>
          <w:sz w:val="22"/>
          <w:szCs w:val="22"/>
        </w:rPr>
      </w:pPr>
    </w:p>
    <w:p w14:paraId="2501BF4D" w14:textId="77777777" w:rsidR="00D25F7D" w:rsidRDefault="00D25F7D">
      <w:pPr>
        <w:rPr>
          <w:rFonts w:ascii="Times New Roman" w:eastAsia="Times New Roman" w:hAnsi="Times New Roman" w:cs="Times New Roman"/>
          <w:color w:val="000000"/>
          <w:sz w:val="22"/>
          <w:szCs w:val="22"/>
        </w:rPr>
      </w:pPr>
      <w:bookmarkStart w:id="1" w:name="_gjdgxs" w:colFirst="0" w:colLast="0"/>
      <w:bookmarkEnd w:id="1"/>
    </w:p>
    <w:p w14:paraId="00000014" w14:textId="0C1BE3E0" w:rsidR="006B1AEE" w:rsidRDefault="00D25F7D">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Week by </w:t>
      </w:r>
      <w:r w:rsidR="0036741C">
        <w:rPr>
          <w:rFonts w:ascii="Times New Roman" w:eastAsia="Times New Roman" w:hAnsi="Times New Roman" w:cs="Times New Roman"/>
          <w:b/>
          <w:color w:val="000000"/>
          <w:sz w:val="22"/>
          <w:szCs w:val="22"/>
          <w:u w:val="single"/>
        </w:rPr>
        <w:t>W</w:t>
      </w:r>
      <w:r>
        <w:rPr>
          <w:rFonts w:ascii="Times New Roman" w:eastAsia="Times New Roman" w:hAnsi="Times New Roman" w:cs="Times New Roman"/>
          <w:b/>
          <w:color w:val="000000"/>
          <w:sz w:val="22"/>
          <w:szCs w:val="22"/>
          <w:u w:val="single"/>
        </w:rPr>
        <w:t>eek Syllabus:</w:t>
      </w:r>
    </w:p>
    <w:p w14:paraId="00000015" w14:textId="77777777" w:rsidR="006B1AEE" w:rsidRDefault="006B1AEE">
      <w:pPr>
        <w:rPr>
          <w:rFonts w:ascii="Times New Roman" w:eastAsia="Times New Roman" w:hAnsi="Times New Roman" w:cs="Times New Roman"/>
          <w:color w:val="000000"/>
          <w:sz w:val="22"/>
          <w:szCs w:val="22"/>
        </w:rPr>
      </w:pPr>
    </w:p>
    <w:p w14:paraId="00000016" w14:textId="564CB62C"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1</w:t>
      </w:r>
      <w:r w:rsidR="00707D97">
        <w:rPr>
          <w:rFonts w:ascii="Times New Roman" w:eastAsia="Times New Roman" w:hAnsi="Times New Roman" w:cs="Times New Roman"/>
          <w:sz w:val="22"/>
          <w:szCs w:val="22"/>
        </w:rPr>
        <w:t>:</w:t>
      </w:r>
    </w:p>
    <w:p w14:paraId="00000017" w14:textId="77777777" w:rsidR="006B1AEE" w:rsidRDefault="006B1AEE">
      <w:pPr>
        <w:rPr>
          <w:rFonts w:ascii="Times New Roman" w:eastAsia="Times New Roman" w:hAnsi="Times New Roman" w:cs="Times New Roman"/>
          <w:sz w:val="22"/>
          <w:szCs w:val="22"/>
        </w:rPr>
      </w:pPr>
    </w:p>
    <w:p w14:paraId="00000018" w14:textId="75435B83"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2</w:t>
      </w:r>
      <w:r w:rsidR="00707D97">
        <w:rPr>
          <w:rFonts w:ascii="Times New Roman" w:eastAsia="Times New Roman" w:hAnsi="Times New Roman" w:cs="Times New Roman"/>
          <w:sz w:val="22"/>
          <w:szCs w:val="22"/>
        </w:rPr>
        <w:t>:</w:t>
      </w:r>
    </w:p>
    <w:p w14:paraId="00000019" w14:textId="77777777" w:rsidR="006B1AEE" w:rsidRDefault="006B1AEE">
      <w:pPr>
        <w:rPr>
          <w:rFonts w:ascii="Times New Roman" w:eastAsia="Times New Roman" w:hAnsi="Times New Roman" w:cs="Times New Roman"/>
          <w:sz w:val="22"/>
          <w:szCs w:val="22"/>
        </w:rPr>
      </w:pPr>
    </w:p>
    <w:p w14:paraId="0000001A" w14:textId="2F13E1B1"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3</w:t>
      </w:r>
      <w:r w:rsidR="00707D97">
        <w:rPr>
          <w:rFonts w:ascii="Times New Roman" w:eastAsia="Times New Roman" w:hAnsi="Times New Roman" w:cs="Times New Roman"/>
          <w:sz w:val="22"/>
          <w:szCs w:val="22"/>
        </w:rPr>
        <w:t>:</w:t>
      </w:r>
    </w:p>
    <w:p w14:paraId="0000001B" w14:textId="77777777" w:rsidR="006B1AEE" w:rsidRDefault="006B1AEE">
      <w:pPr>
        <w:rPr>
          <w:rFonts w:ascii="Times New Roman" w:eastAsia="Times New Roman" w:hAnsi="Times New Roman" w:cs="Times New Roman"/>
          <w:sz w:val="22"/>
          <w:szCs w:val="22"/>
        </w:rPr>
      </w:pPr>
    </w:p>
    <w:p w14:paraId="0000001C" w14:textId="67800DCA"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4</w:t>
      </w:r>
      <w:r w:rsidR="00707D97">
        <w:rPr>
          <w:rFonts w:ascii="Times New Roman" w:eastAsia="Times New Roman" w:hAnsi="Times New Roman" w:cs="Times New Roman"/>
          <w:sz w:val="22"/>
          <w:szCs w:val="22"/>
        </w:rPr>
        <w:t>:</w:t>
      </w:r>
    </w:p>
    <w:p w14:paraId="0000001D" w14:textId="77777777" w:rsidR="006B1AEE" w:rsidRDefault="006B1AEE">
      <w:pPr>
        <w:rPr>
          <w:rFonts w:ascii="Times New Roman" w:eastAsia="Times New Roman" w:hAnsi="Times New Roman" w:cs="Times New Roman"/>
          <w:sz w:val="22"/>
          <w:szCs w:val="22"/>
        </w:rPr>
      </w:pPr>
    </w:p>
    <w:p w14:paraId="0000001E" w14:textId="099A05FB"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5</w:t>
      </w:r>
      <w:r w:rsidR="00707D97">
        <w:rPr>
          <w:rFonts w:ascii="Times New Roman" w:eastAsia="Times New Roman" w:hAnsi="Times New Roman" w:cs="Times New Roman"/>
          <w:sz w:val="22"/>
          <w:szCs w:val="22"/>
        </w:rPr>
        <w:t xml:space="preserve">: </w:t>
      </w:r>
    </w:p>
    <w:p w14:paraId="0000001F" w14:textId="77777777" w:rsidR="006B1AEE" w:rsidRDefault="006B1AEE">
      <w:pPr>
        <w:rPr>
          <w:rFonts w:ascii="Times New Roman" w:eastAsia="Times New Roman" w:hAnsi="Times New Roman" w:cs="Times New Roman"/>
          <w:sz w:val="22"/>
          <w:szCs w:val="22"/>
        </w:rPr>
      </w:pPr>
    </w:p>
    <w:p w14:paraId="00000020" w14:textId="6CE6B958"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6</w:t>
      </w:r>
      <w:r w:rsidR="00707D97">
        <w:rPr>
          <w:rFonts w:ascii="Times New Roman" w:eastAsia="Times New Roman" w:hAnsi="Times New Roman" w:cs="Times New Roman"/>
          <w:sz w:val="22"/>
          <w:szCs w:val="22"/>
        </w:rPr>
        <w:t>:</w:t>
      </w:r>
    </w:p>
    <w:p w14:paraId="00000021" w14:textId="77777777" w:rsidR="006B1AEE" w:rsidRDefault="006B1AEE">
      <w:pPr>
        <w:rPr>
          <w:rFonts w:ascii="Times New Roman" w:eastAsia="Times New Roman" w:hAnsi="Times New Roman" w:cs="Times New Roman"/>
          <w:sz w:val="22"/>
          <w:szCs w:val="22"/>
        </w:rPr>
      </w:pPr>
    </w:p>
    <w:p w14:paraId="00000022" w14:textId="53BD2AB7"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Week </w:t>
      </w:r>
      <w:r w:rsidR="0036741C">
        <w:rPr>
          <w:rFonts w:ascii="Times New Roman" w:eastAsia="Times New Roman" w:hAnsi="Times New Roman" w:cs="Times New Roman"/>
          <w:sz w:val="22"/>
          <w:szCs w:val="22"/>
        </w:rPr>
        <w:t>7:</w:t>
      </w:r>
    </w:p>
    <w:p w14:paraId="00000023" w14:textId="77777777" w:rsidR="006B1AEE" w:rsidRDefault="006B1AEE">
      <w:pPr>
        <w:rPr>
          <w:rFonts w:ascii="Times New Roman" w:eastAsia="Times New Roman" w:hAnsi="Times New Roman" w:cs="Times New Roman"/>
          <w:sz w:val="22"/>
          <w:szCs w:val="22"/>
        </w:rPr>
      </w:pPr>
    </w:p>
    <w:p w14:paraId="00000024" w14:textId="7971942D"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8</w:t>
      </w:r>
      <w:r w:rsidR="0036741C">
        <w:rPr>
          <w:rFonts w:ascii="Times New Roman" w:eastAsia="Times New Roman" w:hAnsi="Times New Roman" w:cs="Times New Roman"/>
          <w:sz w:val="22"/>
          <w:szCs w:val="22"/>
        </w:rPr>
        <w:t>:</w:t>
      </w:r>
    </w:p>
    <w:p w14:paraId="00000025" w14:textId="77777777" w:rsidR="006B1AEE" w:rsidRDefault="006B1AEE">
      <w:pPr>
        <w:rPr>
          <w:rFonts w:ascii="Times New Roman" w:eastAsia="Times New Roman" w:hAnsi="Times New Roman" w:cs="Times New Roman"/>
          <w:sz w:val="22"/>
          <w:szCs w:val="22"/>
        </w:rPr>
      </w:pPr>
    </w:p>
    <w:p w14:paraId="00000026" w14:textId="09125CD4"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9</w:t>
      </w:r>
      <w:r w:rsidR="0036741C">
        <w:rPr>
          <w:rFonts w:ascii="Times New Roman" w:eastAsia="Times New Roman" w:hAnsi="Times New Roman" w:cs="Times New Roman"/>
          <w:sz w:val="22"/>
          <w:szCs w:val="22"/>
        </w:rPr>
        <w:t>:</w:t>
      </w:r>
    </w:p>
    <w:p w14:paraId="00000027" w14:textId="77777777" w:rsidR="006B1AEE" w:rsidRDefault="006B1AEE">
      <w:pPr>
        <w:rPr>
          <w:rFonts w:ascii="Times New Roman" w:eastAsia="Times New Roman" w:hAnsi="Times New Roman" w:cs="Times New Roman"/>
          <w:sz w:val="22"/>
          <w:szCs w:val="22"/>
        </w:rPr>
      </w:pPr>
    </w:p>
    <w:p w14:paraId="00000028" w14:textId="651A2B32" w:rsidR="006B1AEE" w:rsidRDefault="00D25F7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 10</w:t>
      </w:r>
      <w:r w:rsidR="0036741C">
        <w:rPr>
          <w:rFonts w:ascii="Times New Roman" w:eastAsia="Times New Roman" w:hAnsi="Times New Roman" w:cs="Times New Roman"/>
          <w:sz w:val="22"/>
          <w:szCs w:val="22"/>
        </w:rPr>
        <w:t>:</w:t>
      </w:r>
    </w:p>
    <w:p w14:paraId="00000029" w14:textId="77777777" w:rsidR="006B1AEE" w:rsidRDefault="006B1AEE">
      <w:pPr>
        <w:rPr>
          <w:rFonts w:ascii="Times New Roman" w:eastAsia="Times New Roman" w:hAnsi="Times New Roman" w:cs="Times New Roman"/>
          <w:sz w:val="22"/>
          <w:szCs w:val="22"/>
        </w:rPr>
      </w:pPr>
    </w:p>
    <w:p w14:paraId="14D53427" w14:textId="43F9D453" w:rsidR="009F564D" w:rsidRPr="009F564D" w:rsidRDefault="00D25F7D" w:rsidP="009F564D">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Assessments:</w:t>
      </w:r>
      <w:r w:rsidR="00E212D6">
        <w:rPr>
          <w:rFonts w:ascii="Times New Roman" w:eastAsia="Times New Roman" w:hAnsi="Times New Roman" w:cs="Times New Roman"/>
          <w:b/>
          <w:color w:val="000000"/>
          <w:sz w:val="22"/>
          <w:szCs w:val="22"/>
          <w:u w:val="single"/>
        </w:rPr>
        <w:t xml:space="preserve"> </w:t>
      </w:r>
      <w:r w:rsidR="00E212D6" w:rsidRPr="00E212D6">
        <w:rPr>
          <w:rFonts w:ascii="Times New Roman" w:eastAsia="Times New Roman" w:hAnsi="Times New Roman" w:cs="Times New Roman"/>
          <w:i/>
          <w:iCs/>
        </w:rPr>
        <w:t>Nature of assignments/assessments (projects, homework, written assignments, quizzes, exams, etc.) and how these connect to the course learning objectives</w:t>
      </w:r>
      <w:r w:rsidR="009F564D">
        <w:rPr>
          <w:rFonts w:ascii="Times New Roman" w:eastAsia="Times New Roman" w:hAnsi="Times New Roman" w:cs="Times New Roman"/>
          <w:i/>
          <w:iCs/>
        </w:rPr>
        <w:t xml:space="preserve">. </w:t>
      </w:r>
      <w:r w:rsidR="009F564D" w:rsidRPr="009F564D">
        <w:rPr>
          <w:rFonts w:ascii="Times New Roman" w:eastAsia="Times New Roman" w:hAnsi="Times New Roman" w:cs="Times New Roman"/>
          <w:i/>
          <w:iCs/>
        </w:rPr>
        <w:t>Nature of final exam or project</w:t>
      </w:r>
      <w:r w:rsidR="009F564D">
        <w:rPr>
          <w:rFonts w:ascii="Times New Roman" w:eastAsia="Times New Roman" w:hAnsi="Times New Roman" w:cs="Times New Roman"/>
          <w:i/>
          <w:iCs/>
        </w:rPr>
        <w:t>.</w:t>
      </w:r>
    </w:p>
    <w:p w14:paraId="1DE3B0F1" w14:textId="523E8825" w:rsidR="00E212D6" w:rsidRPr="00E212D6" w:rsidRDefault="00E212D6" w:rsidP="00E212D6">
      <w:pPr>
        <w:rPr>
          <w:rFonts w:ascii="Times New Roman" w:eastAsia="Times New Roman" w:hAnsi="Times New Roman" w:cs="Times New Roman"/>
        </w:rPr>
      </w:pPr>
    </w:p>
    <w:p w14:paraId="24D5095E" w14:textId="4307CAC4" w:rsidR="0036741C" w:rsidRDefault="0036741C">
      <w:pPr>
        <w:rPr>
          <w:rFonts w:ascii="Times New Roman" w:eastAsia="Times New Roman" w:hAnsi="Times New Roman" w:cs="Times New Roman"/>
          <w:color w:val="000000"/>
          <w:sz w:val="22"/>
          <w:szCs w:val="22"/>
        </w:rPr>
      </w:pPr>
    </w:p>
    <w:p w14:paraId="0000002C" w14:textId="0C35B0B5" w:rsidR="006B1AEE" w:rsidRPr="00E212D6" w:rsidRDefault="0036741C">
      <w:pPr>
        <w:rPr>
          <w:rFonts w:ascii="Times New Roman" w:eastAsia="Times New Roman" w:hAnsi="Times New Roman" w:cs="Times New Roman"/>
        </w:rPr>
      </w:pPr>
      <w:r>
        <w:rPr>
          <w:rFonts w:ascii="Times New Roman" w:eastAsia="Times New Roman" w:hAnsi="Times New Roman" w:cs="Times New Roman"/>
          <w:b/>
          <w:color w:val="000000"/>
          <w:sz w:val="22"/>
          <w:szCs w:val="22"/>
          <w:u w:val="single"/>
        </w:rPr>
        <w:t xml:space="preserve">Final </w:t>
      </w:r>
      <w:r w:rsidR="00D25F7D">
        <w:rPr>
          <w:rFonts w:ascii="Times New Roman" w:eastAsia="Times New Roman" w:hAnsi="Times New Roman" w:cs="Times New Roman"/>
          <w:b/>
          <w:color w:val="000000"/>
          <w:sz w:val="22"/>
          <w:szCs w:val="22"/>
          <w:u w:val="single"/>
        </w:rPr>
        <w:t>Grading</w:t>
      </w:r>
      <w:proofErr w:type="gramStart"/>
      <w:r w:rsidR="00D25F7D">
        <w:rPr>
          <w:rFonts w:ascii="Times New Roman" w:eastAsia="Times New Roman" w:hAnsi="Times New Roman" w:cs="Times New Roman"/>
          <w:b/>
          <w:color w:val="000000"/>
          <w:sz w:val="22"/>
          <w:szCs w:val="22"/>
          <w:u w:val="single"/>
        </w:rPr>
        <w:t>:</w:t>
      </w:r>
      <w:r w:rsidR="00D25F7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6741C">
        <w:rPr>
          <w:rFonts w:ascii="Times New Roman" w:eastAsia="Times New Roman" w:hAnsi="Times New Roman" w:cs="Times New Roman"/>
          <w:i/>
          <w:iCs/>
          <w:sz w:val="22"/>
          <w:szCs w:val="22"/>
        </w:rPr>
        <w:t>(</w:t>
      </w:r>
      <w:proofErr w:type="gramEnd"/>
      <w:r w:rsidR="00E212D6" w:rsidRPr="00E212D6">
        <w:rPr>
          <w:rFonts w:ascii="Times New Roman" w:eastAsia="Times New Roman" w:hAnsi="Times New Roman" w:cs="Times New Roman"/>
          <w:i/>
          <w:iCs/>
          <w:sz w:val="22"/>
          <w:szCs w:val="22"/>
        </w:rPr>
        <w:t>How assessments add up to a final grade</w:t>
      </w:r>
      <w:r w:rsidR="00E212D6">
        <w:rPr>
          <w:rFonts w:ascii="Times New Roman" w:eastAsia="Times New Roman" w:hAnsi="Times New Roman" w:cs="Times New Roman"/>
        </w:rPr>
        <w:t xml:space="preserve">. </w:t>
      </w:r>
      <w:r w:rsidR="00E212D6">
        <w:rPr>
          <w:rFonts w:ascii="Times New Roman" w:eastAsia="Times New Roman" w:hAnsi="Times New Roman" w:cs="Times New Roman"/>
          <w:i/>
          <w:iCs/>
          <w:sz w:val="22"/>
          <w:szCs w:val="22"/>
        </w:rPr>
        <w:t>E</w:t>
      </w:r>
      <w:r w:rsidRPr="0036741C">
        <w:rPr>
          <w:rFonts w:ascii="Times New Roman" w:eastAsia="Times New Roman" w:hAnsi="Times New Roman" w:cs="Times New Roman"/>
          <w:i/>
          <w:iCs/>
          <w:sz w:val="22"/>
          <w:szCs w:val="22"/>
        </w:rPr>
        <w:t xml:space="preserve">xample: </w:t>
      </w:r>
      <w:r w:rsidR="00D25F7D" w:rsidRPr="0036741C">
        <w:rPr>
          <w:rFonts w:ascii="Times New Roman" w:eastAsia="Times New Roman" w:hAnsi="Times New Roman" w:cs="Times New Roman"/>
          <w:i/>
          <w:iCs/>
          <w:sz w:val="22"/>
          <w:szCs w:val="22"/>
        </w:rPr>
        <w:t>Homework: 50%, midterm exam: 20%, final exam: 30%</w:t>
      </w:r>
      <w:r w:rsidRPr="0036741C">
        <w:rPr>
          <w:rFonts w:ascii="Times New Roman" w:eastAsia="Times New Roman" w:hAnsi="Times New Roman" w:cs="Times New Roman"/>
          <w:i/>
          <w:iCs/>
          <w:sz w:val="22"/>
          <w:szCs w:val="22"/>
        </w:rPr>
        <w:t>)</w:t>
      </w:r>
      <w:r w:rsidR="009F564D">
        <w:rPr>
          <w:rFonts w:ascii="Times New Roman" w:eastAsia="Times New Roman" w:hAnsi="Times New Roman" w:cs="Times New Roman"/>
          <w:i/>
          <w:iCs/>
          <w:sz w:val="22"/>
          <w:szCs w:val="22"/>
        </w:rPr>
        <w:t xml:space="preserve">. </w:t>
      </w:r>
    </w:p>
    <w:p w14:paraId="0000002D" w14:textId="77777777" w:rsidR="006B1AEE" w:rsidRDefault="006B1AEE">
      <w:pPr>
        <w:rPr>
          <w:rFonts w:ascii="Times New Roman" w:eastAsia="Times New Roman" w:hAnsi="Times New Roman" w:cs="Times New Roman"/>
          <w:color w:val="000000"/>
          <w:sz w:val="22"/>
          <w:szCs w:val="22"/>
        </w:rPr>
      </w:pPr>
    </w:p>
    <w:p w14:paraId="0000002E" w14:textId="77777777" w:rsidR="006B1AEE" w:rsidRDefault="006B1AEE">
      <w:pPr>
        <w:rPr>
          <w:rFonts w:ascii="Times New Roman" w:eastAsia="Times New Roman" w:hAnsi="Times New Roman" w:cs="Times New Roman"/>
          <w:sz w:val="22"/>
          <w:szCs w:val="22"/>
        </w:rPr>
      </w:pPr>
    </w:p>
    <w:p w14:paraId="0000002F" w14:textId="77777777" w:rsidR="006B1AEE" w:rsidRDefault="00D25F7D">
      <w:pPr>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Support</w:t>
      </w:r>
    </w:p>
    <w:p w14:paraId="428A42D4" w14:textId="683DA9DA" w:rsidR="0036741C" w:rsidRPr="0036741C" w:rsidRDefault="00D25F7D">
      <w:pPr>
        <w:numPr>
          <w:ilvl w:val="0"/>
          <w:numId w:val="1"/>
        </w:numPr>
        <w:spacing w:before="280"/>
        <w:jc w:val="both"/>
        <w:rPr>
          <w:color w:val="000000"/>
        </w:rPr>
      </w:pPr>
      <w:r>
        <w:rPr>
          <w:rFonts w:ascii="Times New Roman" w:eastAsia="Times New Roman" w:hAnsi="Times New Roman" w:cs="Times New Roman"/>
          <w:b/>
          <w:color w:val="000000"/>
          <w:sz w:val="22"/>
          <w:szCs w:val="22"/>
        </w:rPr>
        <w:t>Support for students with disabilities </w:t>
      </w:r>
      <w:r>
        <w:rPr>
          <w:rFonts w:ascii="Times New Roman" w:eastAsia="Times New Roman" w:hAnsi="Times New Roman" w:cs="Times New Roman"/>
          <w:color w:val="000000"/>
          <w:sz w:val="22"/>
          <w:szCs w:val="22"/>
        </w:rPr>
        <w:t xml:space="preserve">UC Santa Cruz is committed to creating an academic environment that supports its diverse student body. If you are a student with a disability who requires accommodations to achieve equal access in this course, please submit your Accommodation Authorization Letter from the Disability Resource Center (DRC) to me privately during my office hours or by appointment, preferably within the first two weeks of the quarter. At this time, I would also like us to discuss ways we can ensure your full participation in the course. I encourage all students who may benefit from learning more about DRC services to contact DRC by phone at 831-459-2089 or by email at </w:t>
      </w:r>
      <w:hyperlink r:id="rId7" w:history="1">
        <w:r w:rsidR="0036741C" w:rsidRPr="00053DF4">
          <w:rPr>
            <w:rStyle w:val="Hyperlink"/>
            <w:rFonts w:ascii="Times New Roman" w:eastAsia="Times New Roman" w:hAnsi="Times New Roman" w:cs="Times New Roman"/>
            <w:sz w:val="22"/>
            <w:szCs w:val="22"/>
          </w:rPr>
          <w:t>drc@ucsc.edu</w:t>
        </w:r>
      </w:hyperlink>
      <w:r>
        <w:rPr>
          <w:rFonts w:ascii="Times New Roman" w:eastAsia="Times New Roman" w:hAnsi="Times New Roman" w:cs="Times New Roman"/>
          <w:color w:val="000000"/>
          <w:sz w:val="22"/>
          <w:szCs w:val="22"/>
        </w:rPr>
        <w:t>.</w:t>
      </w:r>
    </w:p>
    <w:p w14:paraId="00000030" w14:textId="5BED8814" w:rsidR="006B1AEE" w:rsidRDefault="00D25F7D" w:rsidP="0036741C">
      <w:pPr>
        <w:spacing w:before="280"/>
        <w:ind w:left="720"/>
        <w:jc w:val="both"/>
        <w:rPr>
          <w:color w:val="000000"/>
        </w:rPr>
      </w:pPr>
      <w:r>
        <w:rPr>
          <w:rFonts w:ascii="Times New Roman" w:eastAsia="Times New Roman" w:hAnsi="Times New Roman" w:cs="Times New Roman"/>
          <w:color w:val="000000"/>
          <w:sz w:val="22"/>
          <w:szCs w:val="22"/>
        </w:rPr>
        <w:t> </w:t>
      </w:r>
    </w:p>
    <w:p w14:paraId="00000031" w14:textId="77777777" w:rsidR="006B1AEE" w:rsidRDefault="00D25F7D">
      <w:pPr>
        <w:numPr>
          <w:ilvl w:val="0"/>
          <w:numId w:val="1"/>
        </w:numPr>
        <w:jc w:val="both"/>
        <w:rPr>
          <w:color w:val="000000"/>
        </w:rPr>
      </w:pPr>
      <w:r>
        <w:rPr>
          <w:rFonts w:ascii="Times New Roman" w:eastAsia="Times New Roman" w:hAnsi="Times New Roman" w:cs="Times New Roman"/>
          <w:b/>
          <w:color w:val="000000"/>
          <w:sz w:val="22"/>
          <w:szCs w:val="22"/>
        </w:rPr>
        <w:t>Support for students with other difficulties </w:t>
      </w:r>
      <w:r>
        <w:rPr>
          <w:rFonts w:ascii="Times New Roman" w:eastAsia="Times New Roman" w:hAnsi="Times New Roman" w:cs="Times New Roman"/>
          <w:color w:val="000000"/>
          <w:sz w:val="22"/>
          <w:szCs w:val="22"/>
        </w:rPr>
        <w:t>While we sincerely hope that you will be able to pursue your studies peacefully and worry-free, we are aware that in some cases difficulties happen that are beyond your control. You should always feel free and comfortable to bring up any problem with the instructor, but if this is not sufficient, or if you prefer professional help, here are several campus resources that you may want to consider contacting: </w:t>
      </w:r>
    </w:p>
    <w:p w14:paraId="00000032" w14:textId="77777777" w:rsidR="006B1AEE" w:rsidRDefault="00004965">
      <w:pPr>
        <w:numPr>
          <w:ilvl w:val="1"/>
          <w:numId w:val="1"/>
        </w:numPr>
        <w:jc w:val="both"/>
        <w:rPr>
          <w:color w:val="000000"/>
        </w:rPr>
      </w:pPr>
      <w:hyperlink r:id="rId8">
        <w:r w:rsidR="00D25F7D">
          <w:rPr>
            <w:rFonts w:ascii="Times New Roman" w:eastAsia="Times New Roman" w:hAnsi="Times New Roman" w:cs="Times New Roman"/>
            <w:color w:val="4F4322"/>
            <w:sz w:val="22"/>
            <w:szCs w:val="22"/>
            <w:u w:val="single"/>
          </w:rPr>
          <w:t>UC Care </w:t>
        </w:r>
      </w:hyperlink>
      <w:r w:rsidR="00D25F7D">
        <w:rPr>
          <w:rFonts w:ascii="Times New Roman" w:eastAsia="Times New Roman" w:hAnsi="Times New Roman" w:cs="Times New Roman"/>
          <w:color w:val="000000"/>
          <w:sz w:val="22"/>
          <w:szCs w:val="22"/>
        </w:rPr>
        <w:t>which is a confidential space to discuss issues of dating violence, sexual assault and stalking. </w:t>
      </w:r>
    </w:p>
    <w:p w14:paraId="00000033" w14:textId="77777777" w:rsidR="006B1AEE" w:rsidRDefault="00004965">
      <w:pPr>
        <w:numPr>
          <w:ilvl w:val="1"/>
          <w:numId w:val="1"/>
        </w:numPr>
        <w:jc w:val="both"/>
        <w:rPr>
          <w:color w:val="000000"/>
        </w:rPr>
      </w:pPr>
      <w:hyperlink r:id="rId9">
        <w:r w:rsidR="00D25F7D">
          <w:rPr>
            <w:rFonts w:ascii="Times New Roman" w:eastAsia="Times New Roman" w:hAnsi="Times New Roman" w:cs="Times New Roman"/>
            <w:color w:val="4F4322"/>
            <w:sz w:val="22"/>
            <w:szCs w:val="22"/>
            <w:u w:val="single"/>
          </w:rPr>
          <w:t>Slug Support </w:t>
        </w:r>
      </w:hyperlink>
      <w:r w:rsidR="00D25F7D">
        <w:rPr>
          <w:rFonts w:ascii="Times New Roman" w:eastAsia="Times New Roman" w:hAnsi="Times New Roman" w:cs="Times New Roman"/>
          <w:color w:val="000000"/>
          <w:sz w:val="22"/>
          <w:szCs w:val="22"/>
        </w:rPr>
        <w:t>where you can ask for help on many practical issues, including dealing with a financial crisis, problems with your living situation, computers, books, etc. </w:t>
      </w:r>
    </w:p>
    <w:p w14:paraId="00000034" w14:textId="20AA0E4D" w:rsidR="006B1AEE" w:rsidRPr="0036741C" w:rsidRDefault="00004965">
      <w:pPr>
        <w:numPr>
          <w:ilvl w:val="1"/>
          <w:numId w:val="1"/>
        </w:numPr>
        <w:jc w:val="both"/>
        <w:rPr>
          <w:color w:val="000000"/>
        </w:rPr>
      </w:pPr>
      <w:hyperlink r:id="rId10">
        <w:r w:rsidR="00D25F7D">
          <w:rPr>
            <w:rFonts w:ascii="Times New Roman" w:eastAsia="Times New Roman" w:hAnsi="Times New Roman" w:cs="Times New Roman"/>
            <w:color w:val="4F4322"/>
            <w:sz w:val="22"/>
            <w:szCs w:val="22"/>
            <w:u w:val="single"/>
          </w:rPr>
          <w:t>CAPS</w:t>
        </w:r>
      </w:hyperlink>
      <w:r w:rsidR="00D25F7D">
        <w:rPr>
          <w:rFonts w:ascii="Times New Roman" w:eastAsia="Times New Roman" w:hAnsi="Times New Roman" w:cs="Times New Roman"/>
          <w:color w:val="000000"/>
          <w:sz w:val="22"/>
          <w:szCs w:val="22"/>
        </w:rPr>
        <w:t>, which provides counseling and psychological services to students </w:t>
      </w:r>
    </w:p>
    <w:p w14:paraId="36F36E59" w14:textId="77777777" w:rsidR="0036741C" w:rsidRDefault="0036741C">
      <w:pPr>
        <w:numPr>
          <w:ilvl w:val="1"/>
          <w:numId w:val="1"/>
        </w:numPr>
        <w:jc w:val="both"/>
        <w:rPr>
          <w:color w:val="000000"/>
        </w:rPr>
      </w:pPr>
    </w:p>
    <w:p w14:paraId="00000035" w14:textId="77777777" w:rsidR="006B1AEE" w:rsidRDefault="00D25F7D">
      <w:pPr>
        <w:numPr>
          <w:ilvl w:val="0"/>
          <w:numId w:val="1"/>
        </w:numPr>
        <w:spacing w:after="280"/>
        <w:jc w:val="both"/>
        <w:rPr>
          <w:color w:val="000000"/>
        </w:rPr>
      </w:pPr>
      <w:r>
        <w:rPr>
          <w:rFonts w:ascii="Times New Roman" w:eastAsia="Times New Roman" w:hAnsi="Times New Roman" w:cs="Times New Roman"/>
          <w:b/>
          <w:color w:val="000000"/>
          <w:sz w:val="22"/>
          <w:szCs w:val="22"/>
        </w:rPr>
        <w:t xml:space="preserve">Title IX reporting </w:t>
      </w:r>
      <w:proofErr w:type="gramStart"/>
      <w:r>
        <w:rPr>
          <w:rFonts w:ascii="Times New Roman" w:eastAsia="Times New Roman" w:hAnsi="Times New Roman" w:cs="Times New Roman"/>
          <w:b/>
          <w:color w:val="000000"/>
          <w:sz w:val="22"/>
          <w:szCs w:val="22"/>
        </w:rPr>
        <w:t>disclosure </w:t>
      </w:r>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Title IX prohibits gender discrimination, including sexual harassment, domestic and dating violence, sexual assault, and stalking. If you have experienced sexual harassment or sexual violence, you can receive confidential support and advocacy at the Campus Advocacy Resources and Education (CARE) Office by calling (831) 502-2273. In addition, Counseling and Psychological Services (CAPS) can provide confidential, counseling support, (831) 459-2628. You can also report gender discrimination directly to the University’s Title IX Office, (831) 459-2462. Reports to law enforcement can be made to UCPD, (831) 459-2231 ext. 1. For emergencies call 911. Faculty and Teaching Assistants are required under the UC Policy on Sexual Violence and Sexual Harassment to inform the Title IX Office should they become aware that you or any other student has experienced sexual violence or sexual harassment. If you prefer to speak to someone confidentially, please contact UC Care (see above).</w:t>
      </w:r>
    </w:p>
    <w:p w14:paraId="00000036" w14:textId="77777777" w:rsidR="006B1AEE" w:rsidRDefault="006B1AEE">
      <w:pPr>
        <w:jc w:val="both"/>
        <w:rPr>
          <w:rFonts w:ascii="Times New Roman" w:eastAsia="Times New Roman" w:hAnsi="Times New Roman" w:cs="Times New Roman"/>
          <w:sz w:val="22"/>
          <w:szCs w:val="22"/>
        </w:rPr>
      </w:pPr>
    </w:p>
    <w:p w14:paraId="00000037" w14:textId="42928BD4" w:rsidR="006B1AEE" w:rsidRDefault="00D25F7D">
      <w:pPr>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Work ethics</w:t>
      </w:r>
    </w:p>
    <w:p w14:paraId="0B0B2B7F" w14:textId="77777777" w:rsidR="0036741C" w:rsidRDefault="0036741C">
      <w:pPr>
        <w:jc w:val="both"/>
        <w:rPr>
          <w:rFonts w:ascii="Times New Roman" w:eastAsia="Times New Roman" w:hAnsi="Times New Roman" w:cs="Times New Roman"/>
          <w:sz w:val="22"/>
          <w:szCs w:val="22"/>
          <w:u w:val="single"/>
        </w:rPr>
      </w:pPr>
    </w:p>
    <w:p w14:paraId="00000039" w14:textId="2CA49FC8" w:rsidR="006B1AEE" w:rsidRPr="0036741C" w:rsidRDefault="00D25F7D" w:rsidP="0036741C">
      <w:pP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Academic Integrity </w:t>
      </w:r>
      <w:r>
        <w:rPr>
          <w:rFonts w:ascii="Times New Roman" w:eastAsia="Times New Roman" w:hAnsi="Times New Roman" w:cs="Times New Roman"/>
          <w:color w:val="000000"/>
          <w:sz w:val="22"/>
          <w:szCs w:val="22"/>
        </w:rPr>
        <w:t xml:space="preserve">Academic integrity is the cornerstone of a university education. Academic dishonesty diminishes the university as an institution and all members of the university community. It tarnishes the value of a UCSC degree. All members of the UCSC community have an explicit responsibility to foster an environment of trust, honesty, fairness, respect, and responsibility. All members of the university community are expected to present as their original work only that which is truly their own. Plagiarism of any kind is unacceptable. All members of the community are expected to report observed instances of cheating, plagiarism, and other forms of academic dishonesty in order to ensure that the integrity of scholarship is valued and preserved at UCSC. Any student found in violation of the UCSC Academic Integrity policy may face both academic sanctions imposed by the instructor of record and disciplinary sanctions imposed by the graduate division. Violations of the Academic Integrity policy can result in dismissal from the university and a permanent notation on a student's transcript. </w:t>
      </w:r>
      <w:r w:rsidR="0036741C" w:rsidRPr="00D25F7D">
        <w:rPr>
          <w:rFonts w:ascii="Times New Roman" w:eastAsia="Times New Roman" w:hAnsi="Times New Roman" w:cs="Times New Roman"/>
          <w:color w:val="000000"/>
          <w:sz w:val="22"/>
          <w:szCs w:val="22"/>
        </w:rPr>
        <w:t>For the full policy and disciplinary procedures on academic dishonesty, students and instructors should refer to the </w:t>
      </w:r>
      <w:hyperlink r:id="rId11" w:history="1">
        <w:r w:rsidR="0036741C" w:rsidRPr="0036741C">
          <w:rPr>
            <w:rFonts w:ascii="Times New Roman" w:eastAsia="Times New Roman" w:hAnsi="Times New Roman" w:cs="Times New Roman"/>
            <w:color w:val="006AAD"/>
            <w:sz w:val="22"/>
            <w:szCs w:val="22"/>
            <w:u w:val="single"/>
            <w:shd w:val="clear" w:color="auto" w:fill="FFFFFF"/>
          </w:rPr>
          <w:t>Academic Integrity page</w:t>
        </w:r>
      </w:hyperlink>
      <w:r w:rsidR="0036741C" w:rsidRPr="0036741C">
        <w:rPr>
          <w:rFonts w:ascii="Times New Roman" w:eastAsia="Times New Roman" w:hAnsi="Times New Roman" w:cs="Times New Roman"/>
          <w:color w:val="222222"/>
          <w:sz w:val="22"/>
          <w:szCs w:val="22"/>
          <w:shd w:val="clear" w:color="auto" w:fill="FFFFFF"/>
        </w:rPr>
        <w:t> </w:t>
      </w:r>
      <w:r w:rsidR="0036741C" w:rsidRPr="00D25F7D">
        <w:rPr>
          <w:rFonts w:ascii="Times New Roman" w:eastAsia="Times New Roman" w:hAnsi="Times New Roman" w:cs="Times New Roman"/>
          <w:color w:val="000000"/>
          <w:sz w:val="22"/>
          <w:szCs w:val="22"/>
        </w:rPr>
        <w:t>at the</w:t>
      </w:r>
      <w:r w:rsidR="0036741C" w:rsidRPr="0036741C">
        <w:rPr>
          <w:rFonts w:ascii="Times New Roman" w:eastAsia="Times New Roman" w:hAnsi="Times New Roman" w:cs="Times New Roman"/>
          <w:color w:val="222222"/>
          <w:sz w:val="22"/>
          <w:szCs w:val="22"/>
          <w:shd w:val="clear" w:color="auto" w:fill="FFFFFF"/>
        </w:rPr>
        <w:t> </w:t>
      </w:r>
      <w:hyperlink r:id="rId12" w:history="1">
        <w:r w:rsidR="0036741C" w:rsidRPr="0036741C">
          <w:rPr>
            <w:rFonts w:ascii="Times New Roman" w:eastAsia="Times New Roman" w:hAnsi="Times New Roman" w:cs="Times New Roman"/>
            <w:color w:val="006AAD"/>
            <w:sz w:val="22"/>
            <w:szCs w:val="22"/>
            <w:u w:val="single"/>
            <w:shd w:val="clear" w:color="auto" w:fill="FFFFFF"/>
          </w:rPr>
          <w:t>Division of Undergraduate Education</w:t>
        </w:r>
      </w:hyperlink>
      <w:r w:rsidR="0036741C">
        <w:rPr>
          <w:rFonts w:ascii="Times New Roman" w:eastAsia="Times New Roman" w:hAnsi="Times New Roman" w:cs="Times New Roman"/>
          <w:sz w:val="22"/>
          <w:szCs w:val="22"/>
        </w:rPr>
        <w:t xml:space="preserve"> or </w:t>
      </w:r>
      <w:hyperlink r:id="rId13" w:history="1">
        <w:r w:rsidRPr="0036741C">
          <w:rPr>
            <w:rStyle w:val="Hyperlink"/>
            <w:rFonts w:ascii="Times New Roman" w:eastAsia="Times New Roman" w:hAnsi="Times New Roman" w:cs="Times New Roman"/>
            <w:sz w:val="22"/>
            <w:szCs w:val="22"/>
          </w:rPr>
          <w:t>Graduate Division</w:t>
        </w:r>
      </w:hyperlink>
      <w:r w:rsidR="0036741C">
        <w:rPr>
          <w:rFonts w:ascii="Times New Roman" w:eastAsia="Times New Roman" w:hAnsi="Times New Roman" w:cs="Times New Roman"/>
          <w:color w:val="000000"/>
          <w:sz w:val="22"/>
          <w:szCs w:val="22"/>
        </w:rPr>
        <w:t>.</w:t>
      </w:r>
    </w:p>
    <w:p w14:paraId="7EF9F3AC" w14:textId="5C4225F9" w:rsidR="0036741C" w:rsidRDefault="0036741C" w:rsidP="0036741C">
      <w:pPr>
        <w:ind w:left="720"/>
        <w:jc w:val="both"/>
        <w:rPr>
          <w:color w:val="000000"/>
        </w:rPr>
      </w:pPr>
    </w:p>
    <w:sectPr w:rsidR="0036741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43B3E"/>
    <w:multiLevelType w:val="multilevel"/>
    <w:tmpl w:val="FF8E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3A7999"/>
    <w:multiLevelType w:val="multilevel"/>
    <w:tmpl w:val="90407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B07E75"/>
    <w:multiLevelType w:val="multilevel"/>
    <w:tmpl w:val="204EB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EE"/>
    <w:rsid w:val="00004965"/>
    <w:rsid w:val="0036741C"/>
    <w:rsid w:val="006B1AEE"/>
    <w:rsid w:val="00707D97"/>
    <w:rsid w:val="007904A3"/>
    <w:rsid w:val="009F564D"/>
    <w:rsid w:val="00D25F7D"/>
    <w:rsid w:val="00E2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62EE"/>
  <w15:docId w15:val="{4444D2B0-B8F6-F44A-B432-58FA0A95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7D97"/>
    <w:rPr>
      <w:color w:val="0000FF"/>
      <w:u w:val="single"/>
    </w:rPr>
  </w:style>
  <w:style w:type="character" w:styleId="UnresolvedMention">
    <w:name w:val="Unresolved Mention"/>
    <w:basedOn w:val="DefaultParagraphFont"/>
    <w:uiPriority w:val="99"/>
    <w:semiHidden/>
    <w:unhideWhenUsed/>
    <w:rsid w:val="0036741C"/>
    <w:rPr>
      <w:color w:val="605E5C"/>
      <w:shd w:val="clear" w:color="auto" w:fill="E1DFDD"/>
    </w:rPr>
  </w:style>
  <w:style w:type="character" w:styleId="FollowedHyperlink">
    <w:name w:val="FollowedHyperlink"/>
    <w:basedOn w:val="DefaultParagraphFont"/>
    <w:uiPriority w:val="99"/>
    <w:semiHidden/>
    <w:unhideWhenUsed/>
    <w:rsid w:val="00367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8828">
      <w:bodyDiv w:val="1"/>
      <w:marLeft w:val="0"/>
      <w:marRight w:val="0"/>
      <w:marTop w:val="0"/>
      <w:marBottom w:val="0"/>
      <w:divBdr>
        <w:top w:val="none" w:sz="0" w:space="0" w:color="auto"/>
        <w:left w:val="none" w:sz="0" w:space="0" w:color="auto"/>
        <w:bottom w:val="none" w:sz="0" w:space="0" w:color="auto"/>
        <w:right w:val="none" w:sz="0" w:space="0" w:color="auto"/>
      </w:divBdr>
    </w:div>
    <w:div w:id="462846272">
      <w:bodyDiv w:val="1"/>
      <w:marLeft w:val="0"/>
      <w:marRight w:val="0"/>
      <w:marTop w:val="0"/>
      <w:marBottom w:val="0"/>
      <w:divBdr>
        <w:top w:val="none" w:sz="0" w:space="0" w:color="auto"/>
        <w:left w:val="none" w:sz="0" w:space="0" w:color="auto"/>
        <w:bottom w:val="none" w:sz="0" w:space="0" w:color="auto"/>
        <w:right w:val="none" w:sz="0" w:space="0" w:color="auto"/>
      </w:divBdr>
    </w:div>
    <w:div w:id="1302733408">
      <w:bodyDiv w:val="1"/>
      <w:marLeft w:val="0"/>
      <w:marRight w:val="0"/>
      <w:marTop w:val="0"/>
      <w:marBottom w:val="0"/>
      <w:divBdr>
        <w:top w:val="none" w:sz="0" w:space="0" w:color="auto"/>
        <w:left w:val="none" w:sz="0" w:space="0" w:color="auto"/>
        <w:bottom w:val="none" w:sz="0" w:space="0" w:color="auto"/>
        <w:right w:val="none" w:sz="0" w:space="0" w:color="auto"/>
      </w:divBdr>
    </w:div>
    <w:div w:id="1307320061">
      <w:bodyDiv w:val="1"/>
      <w:marLeft w:val="0"/>
      <w:marRight w:val="0"/>
      <w:marTop w:val="0"/>
      <w:marBottom w:val="0"/>
      <w:divBdr>
        <w:top w:val="none" w:sz="0" w:space="0" w:color="auto"/>
        <w:left w:val="none" w:sz="0" w:space="0" w:color="auto"/>
        <w:bottom w:val="none" w:sz="0" w:space="0" w:color="auto"/>
        <w:right w:val="none" w:sz="0" w:space="0" w:color="auto"/>
      </w:divBdr>
    </w:div>
    <w:div w:id="1469935036">
      <w:bodyDiv w:val="1"/>
      <w:marLeft w:val="0"/>
      <w:marRight w:val="0"/>
      <w:marTop w:val="0"/>
      <w:marBottom w:val="0"/>
      <w:divBdr>
        <w:top w:val="none" w:sz="0" w:space="0" w:color="auto"/>
        <w:left w:val="none" w:sz="0" w:space="0" w:color="auto"/>
        <w:bottom w:val="none" w:sz="0" w:space="0" w:color="auto"/>
        <w:right w:val="none" w:sz="0" w:space="0" w:color="auto"/>
      </w:divBdr>
    </w:div>
    <w:div w:id="1697732586">
      <w:bodyDiv w:val="1"/>
      <w:marLeft w:val="0"/>
      <w:marRight w:val="0"/>
      <w:marTop w:val="0"/>
      <w:marBottom w:val="0"/>
      <w:divBdr>
        <w:top w:val="none" w:sz="0" w:space="0" w:color="auto"/>
        <w:left w:val="none" w:sz="0" w:space="0" w:color="auto"/>
        <w:bottom w:val="none" w:sz="0" w:space="0" w:color="auto"/>
        <w:right w:val="none" w:sz="0" w:space="0" w:color="auto"/>
      </w:divBdr>
    </w:div>
    <w:div w:id="1769234630">
      <w:bodyDiv w:val="1"/>
      <w:marLeft w:val="0"/>
      <w:marRight w:val="0"/>
      <w:marTop w:val="0"/>
      <w:marBottom w:val="0"/>
      <w:divBdr>
        <w:top w:val="none" w:sz="0" w:space="0" w:color="auto"/>
        <w:left w:val="none" w:sz="0" w:space="0" w:color="auto"/>
        <w:bottom w:val="none" w:sz="0" w:space="0" w:color="auto"/>
        <w:right w:val="none" w:sz="0" w:space="0" w:color="auto"/>
      </w:divBdr>
    </w:div>
    <w:div w:id="187939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e.ucsc.edu/who-we-are/about-care.html" TargetMode="External"/><Relationship Id="rId13" Type="http://schemas.openxmlformats.org/officeDocument/2006/relationships/hyperlink" Target="https://www.ucsc.edu/academics/academic-integrity/" TargetMode="External"/><Relationship Id="rId3" Type="http://schemas.openxmlformats.org/officeDocument/2006/relationships/settings" Target="settings.xml"/><Relationship Id="rId7" Type="http://schemas.openxmlformats.org/officeDocument/2006/relationships/hyperlink" Target="mailto:drc@ucsc.edu" TargetMode="External"/><Relationship Id="rId12" Type="http://schemas.openxmlformats.org/officeDocument/2006/relationships/hyperlink" Target="https://ue.uc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aps.ucsc.edu/assessment/course-learning-outcomes.html" TargetMode="External"/><Relationship Id="rId11" Type="http://schemas.openxmlformats.org/officeDocument/2006/relationships/hyperlink" Target="https://www.ue.ucsc.edu/academic_misconduct" TargetMode="External"/><Relationship Id="rId5" Type="http://schemas.openxmlformats.org/officeDocument/2006/relationships/hyperlink" Target="https://catalog.ucsc.edu/Current/General-Catalog/Courses" TargetMode="External"/><Relationship Id="rId15" Type="http://schemas.openxmlformats.org/officeDocument/2006/relationships/theme" Target="theme/theme1.xml"/><Relationship Id="rId10" Type="http://schemas.openxmlformats.org/officeDocument/2006/relationships/hyperlink" Target="https://caps.ucsc.edu/" TargetMode="External"/><Relationship Id="rId4" Type="http://schemas.openxmlformats.org/officeDocument/2006/relationships/webSettings" Target="webSettings.xml"/><Relationship Id="rId9" Type="http://schemas.openxmlformats.org/officeDocument/2006/relationships/hyperlink" Target="https://deanofstudents.ucsc.edu/slug-support/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Kahn</cp:lastModifiedBy>
  <cp:revision>2</cp:revision>
  <dcterms:created xsi:type="dcterms:W3CDTF">2019-11-07T00:12:00Z</dcterms:created>
  <dcterms:modified xsi:type="dcterms:W3CDTF">2019-11-07T00:12:00Z</dcterms:modified>
</cp:coreProperties>
</file>